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EA2E87">
        <w:rPr>
          <w:sz w:val="27"/>
          <w:szCs w:val="27"/>
        </w:rPr>
        <w:t>949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EA2E87">
        <w:rPr>
          <w:bCs/>
          <w:sz w:val="27"/>
          <w:szCs w:val="27"/>
        </w:rPr>
        <w:t xml:space="preserve">3787-23 </w:t>
      </w:r>
      <w:r w:rsidR="00431610">
        <w:rPr>
          <w:bCs/>
          <w:sz w:val="27"/>
          <w:szCs w:val="27"/>
        </w:rPr>
        <w:t xml:space="preserve">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</w:t>
      </w:r>
      <w:r w:rsidR="00EA2E87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</w:t>
      </w:r>
      <w:r w:rsidR="001377DD">
        <w:rPr>
          <w:sz w:val="27"/>
          <w:szCs w:val="27"/>
        </w:rPr>
        <w:t xml:space="preserve"> </w:t>
      </w:r>
      <w:r w:rsidR="00EA2E87">
        <w:rPr>
          <w:sz w:val="27"/>
          <w:szCs w:val="27"/>
        </w:rPr>
        <w:t xml:space="preserve">02 октября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>
        <w:rPr>
          <w:sz w:val="27"/>
          <w:szCs w:val="27"/>
        </w:rPr>
        <w:t>ымского судебного района Ханты -</w:t>
      </w:r>
      <w:r w:rsidRPr="00FE3AA0" w:rsidR="00116C7A">
        <w:rPr>
          <w:sz w:val="27"/>
          <w:szCs w:val="27"/>
        </w:rPr>
        <w:t xml:space="preserve">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 xml:space="preserve">(Ханты 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EA2E87">
        <w:rPr>
          <w:sz w:val="27"/>
          <w:szCs w:val="27"/>
        </w:rPr>
        <w:t xml:space="preserve">Ахатжона Уулу Асрорбека, </w:t>
      </w:r>
      <w:r w:rsidR="00807B1F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05</w:t>
      </w:r>
      <w:r w:rsidR="00431610">
        <w:rPr>
          <w:sz w:val="27"/>
          <w:szCs w:val="27"/>
        </w:rPr>
        <w:t>.09</w:t>
      </w:r>
      <w:r w:rsidRPr="00FE3AA0">
        <w:rPr>
          <w:sz w:val="27"/>
          <w:szCs w:val="27"/>
        </w:rPr>
        <w:t xml:space="preserve">.2024 г. в </w:t>
      </w:r>
      <w:r>
        <w:rPr>
          <w:sz w:val="27"/>
          <w:szCs w:val="27"/>
        </w:rPr>
        <w:t>15</w:t>
      </w:r>
      <w:r w:rsidRPr="00FE3AA0">
        <w:rPr>
          <w:sz w:val="27"/>
          <w:szCs w:val="27"/>
        </w:rPr>
        <w:t xml:space="preserve"> час. </w:t>
      </w:r>
      <w:r>
        <w:rPr>
          <w:sz w:val="27"/>
          <w:szCs w:val="27"/>
        </w:rPr>
        <w:t>5</w:t>
      </w:r>
      <w:r w:rsidR="00431610">
        <w:rPr>
          <w:sz w:val="27"/>
          <w:szCs w:val="27"/>
        </w:rPr>
        <w:t>0</w:t>
      </w:r>
      <w:r w:rsidRPr="00FE3AA0">
        <w:rPr>
          <w:sz w:val="27"/>
          <w:szCs w:val="27"/>
        </w:rPr>
        <w:t xml:space="preserve"> мин. на ул. </w:t>
      </w:r>
      <w:r>
        <w:rPr>
          <w:sz w:val="27"/>
          <w:szCs w:val="27"/>
        </w:rPr>
        <w:t xml:space="preserve">Центральная д. 15 корп. 1 </w:t>
      </w:r>
      <w:r w:rsidRPr="00FE3AA0">
        <w:rPr>
          <w:sz w:val="27"/>
          <w:szCs w:val="27"/>
        </w:rPr>
        <w:t xml:space="preserve">г. Когалыме, </w:t>
      </w:r>
      <w:r>
        <w:rPr>
          <w:sz w:val="27"/>
          <w:szCs w:val="27"/>
        </w:rPr>
        <w:t>Ахатжон У.А.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807B1F">
        <w:rPr>
          <w:sz w:val="27"/>
          <w:szCs w:val="27"/>
        </w:rPr>
        <w:t>*</w:t>
      </w:r>
      <w:r w:rsidR="00431610">
        <w:rPr>
          <w:sz w:val="27"/>
          <w:szCs w:val="27"/>
        </w:rPr>
        <w:t>, го</w:t>
      </w:r>
      <w:r w:rsidRPr="00FE3AA0">
        <w:rPr>
          <w:sz w:val="27"/>
          <w:szCs w:val="27"/>
        </w:rPr>
        <w:t xml:space="preserve">сударственные регистрационные знаки </w:t>
      </w:r>
      <w:r w:rsidR="00807B1F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при совершении обгона </w:t>
      </w:r>
      <w:r>
        <w:rPr>
          <w:sz w:val="27"/>
          <w:szCs w:val="27"/>
        </w:rPr>
        <w:t xml:space="preserve">движущегося </w:t>
      </w:r>
      <w:r w:rsidR="00431610">
        <w:rPr>
          <w:sz w:val="27"/>
          <w:szCs w:val="27"/>
        </w:rPr>
        <w:t>впереди</w:t>
      </w:r>
      <w:r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>транспортного средства выехал на полосу встречного движении в зоне действия дорожного знака 3.20 «Обгон запрещен»</w:t>
      </w:r>
      <w:r w:rsidR="00232761">
        <w:rPr>
          <w:sz w:val="27"/>
          <w:szCs w:val="27"/>
        </w:rPr>
        <w:t xml:space="preserve">, </w:t>
      </w:r>
      <w:r w:rsidR="000B3321">
        <w:rPr>
          <w:sz w:val="27"/>
          <w:szCs w:val="27"/>
        </w:rPr>
        <w:t>чем нарушил п. 1.3</w:t>
      </w:r>
      <w:r w:rsidR="003928D1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Ахатжон У.А.</w:t>
      </w:r>
      <w:r w:rsidRPr="00FE3AA0" w:rsidR="00BC684B">
        <w:rPr>
          <w:sz w:val="27"/>
          <w:szCs w:val="27"/>
        </w:rPr>
        <w:t xml:space="preserve"> при рассмотрении дела</w:t>
      </w:r>
      <w:r w:rsidR="002F6C8E">
        <w:rPr>
          <w:sz w:val="27"/>
          <w:szCs w:val="27"/>
        </w:rPr>
        <w:t xml:space="preserve"> </w:t>
      </w:r>
      <w:r w:rsidRPr="00FE3AA0" w:rsidR="00BC684B">
        <w:rPr>
          <w:sz w:val="27"/>
          <w:szCs w:val="27"/>
        </w:rPr>
        <w:t>вину признал, раскаялся</w:t>
      </w:r>
      <w:r w:rsidR="00262055">
        <w:rPr>
          <w:sz w:val="27"/>
          <w:szCs w:val="27"/>
        </w:rPr>
        <w:t xml:space="preserve"> и суду</w:t>
      </w:r>
      <w:r w:rsidR="00A5434B">
        <w:rPr>
          <w:sz w:val="27"/>
          <w:szCs w:val="27"/>
        </w:rPr>
        <w:t xml:space="preserve"> пояснил, </w:t>
      </w:r>
      <w:r w:rsidR="00262055">
        <w:rPr>
          <w:sz w:val="27"/>
          <w:szCs w:val="27"/>
        </w:rPr>
        <w:t>что</w:t>
      </w:r>
      <w:r w:rsidR="00451D86">
        <w:rPr>
          <w:sz w:val="27"/>
          <w:szCs w:val="27"/>
        </w:rPr>
        <w:t xml:space="preserve"> русским языком владеет, очень торопился, поэтому совершил </w:t>
      </w:r>
      <w:r w:rsidR="00262055">
        <w:rPr>
          <w:sz w:val="27"/>
          <w:szCs w:val="27"/>
        </w:rPr>
        <w:t>обгон</w:t>
      </w:r>
      <w:r w:rsidR="00B178F6">
        <w:rPr>
          <w:sz w:val="27"/>
          <w:szCs w:val="27"/>
        </w:rPr>
        <w:t xml:space="preserve">.  </w:t>
      </w:r>
    </w:p>
    <w:p w:rsidR="00BC684B" w:rsidRPr="00FE3AA0" w:rsidP="00BB281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заслушав </w:t>
      </w:r>
      <w:r w:rsidR="00B178F6">
        <w:rPr>
          <w:sz w:val="27"/>
          <w:szCs w:val="27"/>
        </w:rPr>
        <w:t xml:space="preserve">пояснения </w:t>
      </w:r>
      <w:r w:rsidR="00BB281F">
        <w:rPr>
          <w:sz w:val="27"/>
          <w:szCs w:val="27"/>
        </w:rPr>
        <w:t>Ахатжона У.А.</w:t>
      </w:r>
      <w:r w:rsidRPr="00FE3AA0">
        <w:rPr>
          <w:sz w:val="27"/>
          <w:szCs w:val="27"/>
        </w:rPr>
        <w:t>, исследовав материалы дела об административном правонарушении: протокол 86 ХМ №38</w:t>
      </w:r>
      <w:r w:rsidR="008A5F83">
        <w:rPr>
          <w:sz w:val="27"/>
          <w:szCs w:val="27"/>
        </w:rPr>
        <w:t>8</w:t>
      </w:r>
      <w:r w:rsidR="00431610">
        <w:rPr>
          <w:sz w:val="27"/>
          <w:szCs w:val="27"/>
        </w:rPr>
        <w:t>2</w:t>
      </w:r>
      <w:r w:rsidR="00BB281F">
        <w:rPr>
          <w:sz w:val="27"/>
          <w:szCs w:val="27"/>
        </w:rPr>
        <w:t>73</w:t>
      </w:r>
      <w:r w:rsidR="0043161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BB281F">
        <w:rPr>
          <w:sz w:val="27"/>
          <w:szCs w:val="27"/>
        </w:rPr>
        <w:t>05</w:t>
      </w:r>
      <w:r w:rsidR="00431610">
        <w:rPr>
          <w:sz w:val="27"/>
          <w:szCs w:val="27"/>
        </w:rPr>
        <w:t>.09.</w:t>
      </w:r>
      <w:r w:rsidRPr="00FE3AA0">
        <w:rPr>
          <w:sz w:val="27"/>
          <w:szCs w:val="27"/>
        </w:rPr>
        <w:t xml:space="preserve">2024 г., в котором изложены обстоятельства совершения </w:t>
      </w:r>
      <w:r w:rsidR="00BB281F">
        <w:rPr>
          <w:sz w:val="27"/>
          <w:szCs w:val="27"/>
        </w:rPr>
        <w:t>Ахатжоном У.А.</w:t>
      </w:r>
      <w:r w:rsidR="003928D1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; </w:t>
      </w:r>
      <w:r w:rsidRPr="00FE3AA0" w:rsidR="00EE09E4">
        <w:rPr>
          <w:sz w:val="27"/>
          <w:szCs w:val="27"/>
        </w:rPr>
        <w:t xml:space="preserve">схему дислокации дорожных знаков и разметки на ул. </w:t>
      </w:r>
      <w:r w:rsidR="00BB281F">
        <w:rPr>
          <w:sz w:val="27"/>
          <w:szCs w:val="27"/>
        </w:rPr>
        <w:t xml:space="preserve">Центральная </w:t>
      </w:r>
      <w:r w:rsidR="00EE09E4">
        <w:rPr>
          <w:sz w:val="27"/>
          <w:szCs w:val="27"/>
        </w:rPr>
        <w:t>г. Когалыма</w:t>
      </w:r>
      <w:r w:rsidRPr="00FE3AA0" w:rsidR="00EE09E4">
        <w:rPr>
          <w:sz w:val="27"/>
          <w:szCs w:val="27"/>
        </w:rPr>
        <w:t>;</w:t>
      </w:r>
      <w:r w:rsidR="008A5F83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письменное объяснение </w:t>
      </w:r>
      <w:r w:rsidR="00BB281F">
        <w:rPr>
          <w:sz w:val="27"/>
          <w:szCs w:val="27"/>
        </w:rPr>
        <w:t xml:space="preserve">Ахатжона У.А. от 05.09.2024; копию </w:t>
      </w:r>
      <w:r w:rsidR="00451D86">
        <w:rPr>
          <w:sz w:val="27"/>
          <w:szCs w:val="27"/>
        </w:rPr>
        <w:t>водительского</w:t>
      </w:r>
      <w:r w:rsidR="00BB281F">
        <w:rPr>
          <w:sz w:val="27"/>
          <w:szCs w:val="27"/>
        </w:rPr>
        <w:t xml:space="preserve"> удостоверения на имя</w:t>
      </w:r>
      <w:r w:rsidRPr="00BB281F" w:rsidR="00BB281F">
        <w:rPr>
          <w:sz w:val="27"/>
          <w:szCs w:val="27"/>
        </w:rPr>
        <w:t xml:space="preserve"> </w:t>
      </w:r>
      <w:r w:rsidR="00BB281F">
        <w:rPr>
          <w:sz w:val="27"/>
          <w:szCs w:val="27"/>
        </w:rPr>
        <w:t xml:space="preserve">Ахатжона У.А.; </w:t>
      </w:r>
      <w:r w:rsidR="00431610">
        <w:rPr>
          <w:sz w:val="27"/>
          <w:szCs w:val="27"/>
        </w:rPr>
        <w:t xml:space="preserve">рапорт 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431610">
        <w:rPr>
          <w:sz w:val="27"/>
          <w:szCs w:val="27"/>
        </w:rPr>
        <w:t>0</w:t>
      </w:r>
      <w:r w:rsidR="00BB281F">
        <w:rPr>
          <w:sz w:val="27"/>
          <w:szCs w:val="27"/>
        </w:rPr>
        <w:t>5</w:t>
      </w:r>
      <w:r w:rsidRPr="00FE3AA0" w:rsidR="00FE3AA0">
        <w:rPr>
          <w:sz w:val="27"/>
          <w:szCs w:val="27"/>
        </w:rPr>
        <w:t>.0</w:t>
      </w:r>
      <w:r w:rsidR="00431610">
        <w:rPr>
          <w:sz w:val="27"/>
          <w:szCs w:val="27"/>
        </w:rPr>
        <w:t>9</w:t>
      </w:r>
      <w:r w:rsidRPr="00FE3AA0" w:rsidR="00FE3AA0">
        <w:rPr>
          <w:sz w:val="27"/>
          <w:szCs w:val="27"/>
        </w:rPr>
        <w:t>.2024, который содержит сведения, аналогичные протоколу об а</w:t>
      </w:r>
      <w:r w:rsidR="003928D1">
        <w:rPr>
          <w:sz w:val="27"/>
          <w:szCs w:val="27"/>
        </w:rPr>
        <w:t xml:space="preserve">дминистративном правонарушении;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BB281F">
        <w:rPr>
          <w:sz w:val="27"/>
          <w:szCs w:val="27"/>
        </w:rPr>
        <w:t>Ахатжона У.А.; видеозапись</w:t>
      </w:r>
      <w:r w:rsidR="000450E3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431610">
        <w:rPr>
          <w:sz w:val="27"/>
          <w:szCs w:val="27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FE3AA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B281F">
        <w:rPr>
          <w:sz w:val="27"/>
          <w:szCs w:val="27"/>
        </w:rPr>
        <w:t>Ахатжон У.А.</w:t>
      </w:r>
      <w:r w:rsidRPr="00FE3AA0"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BB281F">
        <w:rPr>
          <w:sz w:val="27"/>
          <w:szCs w:val="27"/>
        </w:rPr>
        <w:t>Ахатжона У.А.</w:t>
      </w:r>
      <w:r w:rsidRPr="00FE3AA0">
        <w:rPr>
          <w:sz w:val="27"/>
          <w:szCs w:val="27"/>
        </w:rPr>
        <w:t>, в соответствии со ст. 4.2 КоАП РФ, мировой судья признает раскаяние.</w:t>
      </w:r>
    </w:p>
    <w:p w:rsidR="00EE09E4" w:rsidRPr="0027580B" w:rsidP="00EE09E4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27580B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BB281F">
        <w:rPr>
          <w:sz w:val="27"/>
          <w:szCs w:val="27"/>
        </w:rPr>
        <w:t>Ахатжону У.А.</w:t>
      </w:r>
      <w:r w:rsidRPr="00FE3AA0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Ахатжона Уулу Асрорбека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</w:t>
      </w:r>
      <w:r w:rsidRPr="00FE3AA0">
        <w:rPr>
          <w:sz w:val="27"/>
          <w:szCs w:val="27"/>
        </w:rPr>
        <w:t>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431610">
        <w:rPr>
          <w:sz w:val="27"/>
          <w:szCs w:val="27"/>
        </w:rPr>
        <w:t>4</w:t>
      </w:r>
      <w:r w:rsidR="00EA2E87">
        <w:rPr>
          <w:sz w:val="27"/>
          <w:szCs w:val="27"/>
        </w:rPr>
        <w:t>286</w:t>
      </w:r>
      <w:r w:rsidRPr="00FE3AA0">
        <w:rPr>
          <w:sz w:val="27"/>
          <w:szCs w:val="27"/>
        </w:rPr>
        <w:t>.</w:t>
      </w:r>
    </w:p>
    <w:p w:rsidR="00BB281F" w:rsidP="00BB281F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B281F" w:rsidP="00BB281F">
      <w:pPr>
        <w:ind w:firstLine="708"/>
        <w:jc w:val="both"/>
        <w:rPr>
          <w:sz w:val="27"/>
          <w:szCs w:val="27"/>
        </w:rPr>
      </w:pPr>
      <w:r w:rsidRPr="00BB281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C684B" w:rsidRPr="00FE3AA0" w:rsidP="00BB281F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  </w:t>
      </w:r>
      <w:r w:rsidR="005626FC">
        <w:rPr>
          <w:sz w:val="27"/>
          <w:szCs w:val="27"/>
        </w:rPr>
        <w:t xml:space="preserve"> </w:t>
      </w:r>
      <w:r w:rsidR="00FD3E94">
        <w:rPr>
          <w:sz w:val="27"/>
          <w:szCs w:val="27"/>
        </w:rPr>
        <w:t xml:space="preserve"> </w:t>
      </w:r>
      <w:r w:rsidR="00B178F6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590658">
        <w:rPr>
          <w:sz w:val="27"/>
          <w:szCs w:val="27"/>
        </w:rPr>
        <w:tab/>
      </w:r>
      <w:r w:rsidR="00BB281F">
        <w:rPr>
          <w:sz w:val="27"/>
          <w:szCs w:val="27"/>
        </w:rPr>
        <w:tab/>
      </w:r>
      <w:r w:rsidRPr="00FE3AA0" w:rsidR="00B92B1F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807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50E3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80AFB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33B08"/>
    <w:rsid w:val="00241E1E"/>
    <w:rsid w:val="0024588E"/>
    <w:rsid w:val="002504D0"/>
    <w:rsid w:val="00262055"/>
    <w:rsid w:val="0026325C"/>
    <w:rsid w:val="00267C06"/>
    <w:rsid w:val="0027580B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2F6C8E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1610"/>
    <w:rsid w:val="0043696A"/>
    <w:rsid w:val="004406AB"/>
    <w:rsid w:val="00442B0D"/>
    <w:rsid w:val="00446299"/>
    <w:rsid w:val="00446E62"/>
    <w:rsid w:val="00450CBD"/>
    <w:rsid w:val="0045177D"/>
    <w:rsid w:val="00451D86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96C5A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26FC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07B1F"/>
    <w:rsid w:val="00813661"/>
    <w:rsid w:val="00813681"/>
    <w:rsid w:val="00813E90"/>
    <w:rsid w:val="0082339C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5F83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5434B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281F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7C4"/>
    <w:rsid w:val="00EA0D2C"/>
    <w:rsid w:val="00EA2E87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D3E94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18BF-BCC7-4A4F-8173-F307F6F9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